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9C" w:rsidRPr="006F4C39" w:rsidRDefault="00622C80" w:rsidP="002B2B9C">
      <w:pPr>
        <w:pStyle w:val="1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Прило</w:t>
      </w:r>
      <w:r w:rsidR="00865491">
        <w:rPr>
          <w:b w:val="0"/>
          <w:bCs w:val="0"/>
        </w:rPr>
        <w:t>жение 3</w:t>
      </w:r>
    </w:p>
    <w:p w:rsidR="002B2B9C" w:rsidRDefault="002B2B9C" w:rsidP="002B2B9C">
      <w:pPr>
        <w:ind w:left="12474"/>
        <w:jc w:val="both"/>
        <w:rPr>
          <w:bCs/>
        </w:rPr>
      </w:pPr>
    </w:p>
    <w:tbl>
      <w:tblPr>
        <w:tblW w:w="15165" w:type="dxa"/>
        <w:tblLayout w:type="fixed"/>
        <w:tblLook w:val="04A0" w:firstRow="1" w:lastRow="0" w:firstColumn="1" w:lastColumn="0" w:noHBand="0" w:noVBand="1"/>
      </w:tblPr>
      <w:tblGrid>
        <w:gridCol w:w="452"/>
        <w:gridCol w:w="567"/>
        <w:gridCol w:w="566"/>
        <w:gridCol w:w="1135"/>
        <w:gridCol w:w="879"/>
        <w:gridCol w:w="1247"/>
        <w:gridCol w:w="1556"/>
        <w:gridCol w:w="570"/>
        <w:gridCol w:w="554"/>
        <w:gridCol w:w="693"/>
        <w:gridCol w:w="1150"/>
        <w:gridCol w:w="976"/>
        <w:gridCol w:w="1276"/>
        <w:gridCol w:w="1134"/>
        <w:gridCol w:w="1134"/>
        <w:gridCol w:w="1276"/>
      </w:tblGrid>
      <w:tr w:rsidR="002B2B9C" w:rsidTr="00DD35B2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2B2B9C" w:rsidRDefault="002B2B9C" w:rsidP="00DD3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2B2B9C" w:rsidRDefault="002B2B9C" w:rsidP="00DD35B2">
            <w:pPr>
              <w:spacing w:before="120" w:line="360" w:lineRule="auto"/>
              <w:ind w:left="4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 о цепочке собственников участника закупочной процедуры, включая бенефициаров (в том числе конечных) *</w:t>
            </w:r>
          </w:p>
          <w:p w:rsidR="002B2B9C" w:rsidRDefault="002B2B9C" w:rsidP="00DD35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</w:t>
            </w:r>
          </w:p>
          <w:p w:rsidR="002B2B9C" w:rsidRDefault="002B2B9C" w:rsidP="00DD35B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2B9C" w:rsidRDefault="002B2B9C" w:rsidP="00DD35B2">
            <w:pPr>
              <w:spacing w:before="120" w:line="360" w:lineRule="auto"/>
              <w:ind w:left="453"/>
              <w:jc w:val="center"/>
              <w:rPr>
                <w:b/>
                <w:sz w:val="22"/>
                <w:szCs w:val="22"/>
              </w:rPr>
            </w:pPr>
          </w:p>
        </w:tc>
      </w:tr>
      <w:tr w:rsidR="002B2B9C" w:rsidTr="00DD35B2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2B2B9C" w:rsidRDefault="002B2B9C" w:rsidP="00DD3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2B2B9C" w:rsidRDefault="002B2B9C" w:rsidP="00DD3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2B9C" w:rsidRDefault="002B2B9C" w:rsidP="00DD35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9C" w:rsidTr="00DD35B2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2B2B9C" w:rsidRDefault="002B2B9C" w:rsidP="00DD3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2B2B9C" w:rsidRDefault="002B2B9C" w:rsidP="00DD35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2B9C" w:rsidRDefault="002B2B9C" w:rsidP="00DD35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9C" w:rsidTr="00DD35B2">
        <w:trPr>
          <w:trHeight w:val="33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95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2B2B9C" w:rsidTr="00DD35B2">
        <w:trPr>
          <w:trHeight w:val="8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C" w:rsidRDefault="002B2B9C" w:rsidP="00DD35B2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2B9C" w:rsidRDefault="002B2B9C" w:rsidP="00DD3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B9C" w:rsidTr="00DD35B2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B2B9C" w:rsidRDefault="002B2B9C" w:rsidP="00DD3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B2B9C" w:rsidRDefault="002B2B9C" w:rsidP="002B2B9C">
      <w:pPr>
        <w:suppressAutoHyphens/>
        <w:spacing w:before="120" w:line="360" w:lineRule="auto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Примечания:</w:t>
      </w:r>
    </w:p>
    <w:p w:rsidR="002B2B9C" w:rsidRDefault="002B2B9C" w:rsidP="002B2B9C">
      <w:pPr>
        <w:tabs>
          <w:tab w:val="left" w:pos="708"/>
          <w:tab w:val="left" w:pos="1134"/>
        </w:tabs>
        <w:autoSpaceDE w:val="0"/>
        <w:autoSpaceDN w:val="0"/>
        <w:ind w:left="567"/>
        <w:jc w:val="both"/>
        <w:rPr>
          <w:snapToGrid w:val="0"/>
        </w:rPr>
      </w:pPr>
      <w:r>
        <w:rPr>
          <w:snapToGrid w:val="0"/>
        </w:rPr>
        <w:t xml:space="preserve">__________________________________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_________________________</w:t>
      </w:r>
    </w:p>
    <w:p w:rsidR="002B2B9C" w:rsidRDefault="002B2B9C" w:rsidP="002B2B9C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napToGrid w:val="0"/>
        </w:rPr>
        <w:t xml:space="preserve">        (Подпись уполномоченного представителя)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(ФИО и должность подписавшего)</w:t>
      </w:r>
    </w:p>
    <w:p w:rsidR="002B2B9C" w:rsidRDefault="002B2B9C" w:rsidP="002B2B9C">
      <w:pPr>
        <w:overflowPunct w:val="0"/>
        <w:autoSpaceDE w:val="0"/>
        <w:autoSpaceDN w:val="0"/>
        <w:adjustRightInd w:val="0"/>
        <w:ind w:firstLine="567"/>
        <w:jc w:val="both"/>
      </w:pPr>
      <w:r>
        <w:tab/>
      </w:r>
    </w:p>
    <w:p w:rsidR="002B2B9C" w:rsidRDefault="002B2B9C" w:rsidP="002B2B9C">
      <w:p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М.П.</w:t>
      </w:r>
    </w:p>
    <w:p w:rsidR="002B2B9C" w:rsidRDefault="002B2B9C" w:rsidP="002B2B9C">
      <w:p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 xml:space="preserve">* </w:t>
      </w:r>
      <w:r>
        <w:rPr>
          <w:snapToGrid w:val="0"/>
        </w:rPr>
        <w:tab/>
        <w:t>В</w:t>
      </w:r>
      <w:r w:rsidR="00A5728A">
        <w:rPr>
          <w:snapToGrid w:val="0"/>
        </w:rPr>
        <w:t xml:space="preserve"> </w:t>
      </w:r>
      <w:bookmarkStart w:id="0" w:name="_GoBack"/>
      <w:bookmarkEnd w:id="0"/>
      <w:r>
        <w:rPr>
          <w:snapToGrid w:val="0"/>
        </w:rPr>
        <w:t xml:space="preserve">отношении контрагентов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Изменение формы справки недопустимо.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Указывается полное наименование юридического лица с расшифровкой его организационно-правовой формы.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Графы (поля) таблицы должны содержать информацию, касающуюся только этой графы (поля).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При заполнении паспортных данных указывается только серия и номер паспорта в формате ХХХХ ХХХХХХ.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>**</w:t>
      </w:r>
      <w:r>
        <w:rPr>
          <w:snapToGrid w:val="0"/>
        </w:rPr>
        <w:tab/>
        <w:t>1.1, 1.2. и т.д. – собственники участника (собственники первого уровня)</w:t>
      </w:r>
    </w:p>
    <w:p w:rsidR="002B2B9C" w:rsidRDefault="002B2B9C" w:rsidP="002B2B9C">
      <w:pPr>
        <w:tabs>
          <w:tab w:val="left" w:pos="993"/>
        </w:tabs>
        <w:suppressAutoHyphens/>
        <w:ind w:firstLine="567"/>
        <w:jc w:val="both"/>
        <w:rPr>
          <w:snapToGrid w:val="0"/>
        </w:rPr>
      </w:pPr>
      <w:r>
        <w:rPr>
          <w:snapToGrid w:val="0"/>
        </w:rPr>
        <w:tab/>
        <w:t>1.1.1, 1.1.2, 1.1.3 –собственники организации 1.1 (собственники организации второго уровня) и далее – по аналогичной схеме до конечного бенефициарного собственника (пример 1.1.3.1)</w:t>
      </w:r>
    </w:p>
    <w:p w:rsidR="00622C80" w:rsidRDefault="002B2B9C" w:rsidP="00865491">
      <w:pPr>
        <w:tabs>
          <w:tab w:val="left" w:pos="993"/>
        </w:tabs>
        <w:suppressAutoHyphens/>
        <w:ind w:firstLine="567"/>
        <w:jc w:val="both"/>
      </w:pPr>
      <w:r>
        <w:rPr>
          <w:snapToGrid w:val="0"/>
        </w:rPr>
        <w:t>***</w:t>
      </w:r>
      <w:r>
        <w:rPr>
          <w:snapToGrid w:val="0"/>
        </w:rPr>
        <w:tab/>
        <w:t xml:space="preserve"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</w:t>
      </w:r>
      <w:r>
        <w:t>(список лиц, зарегистрированных в реестре в</w:t>
      </w:r>
      <w:r w:rsidR="00865491">
        <w:t xml:space="preserve">ладельцев ценных бумаг) </w:t>
      </w:r>
      <w:r w:rsidR="00A5728A">
        <w:t xml:space="preserve">или другие документы подтверждающие сведения, указанные в справке </w:t>
      </w:r>
      <w:r w:rsidR="00A5728A" w:rsidRPr="00A5728A">
        <w:t xml:space="preserve">о цепочке собственников участника закупочной процедуры, включая бенефициаров (в том числе конечных) </w:t>
      </w:r>
      <w:r w:rsidR="00865491">
        <w:t>и т.д.</w:t>
      </w:r>
    </w:p>
    <w:sectPr w:rsidR="00622C80" w:rsidSect="008654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6D" w:rsidRDefault="00B40B6D" w:rsidP="002B2B9C">
      <w:r>
        <w:separator/>
      </w:r>
    </w:p>
  </w:endnote>
  <w:endnote w:type="continuationSeparator" w:id="0">
    <w:p w:rsidR="00B40B6D" w:rsidRDefault="00B40B6D" w:rsidP="002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6D" w:rsidRDefault="00B40B6D" w:rsidP="002B2B9C">
      <w:r>
        <w:separator/>
      </w:r>
    </w:p>
  </w:footnote>
  <w:footnote w:type="continuationSeparator" w:id="0">
    <w:p w:rsidR="00B40B6D" w:rsidRDefault="00B40B6D" w:rsidP="002B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B7"/>
    <w:rsid w:val="00155D11"/>
    <w:rsid w:val="002B2B9C"/>
    <w:rsid w:val="005D6A85"/>
    <w:rsid w:val="00622C80"/>
    <w:rsid w:val="00726716"/>
    <w:rsid w:val="007A29B7"/>
    <w:rsid w:val="007A43F8"/>
    <w:rsid w:val="00865491"/>
    <w:rsid w:val="00A5728A"/>
    <w:rsid w:val="00B40B6D"/>
    <w:rsid w:val="00E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AD2"/>
  <w15:docId w15:val="{6D9B4AA6-56FA-4C2A-BF8D-6D4B19F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B9C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9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2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2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2B2B9C"/>
    <w:pPr>
      <w:spacing w:after="60"/>
      <w:ind w:firstLine="900"/>
      <w:jc w:val="center"/>
    </w:pPr>
    <w:rPr>
      <w:rFonts w:ascii="Arial" w:hAnsi="Arial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5077-EBDC-4BF6-9547-6D93D1B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Максим Альбертович</dc:creator>
  <cp:lastModifiedBy>Гуденко Анна Геннадьевна</cp:lastModifiedBy>
  <cp:revision>3</cp:revision>
  <dcterms:created xsi:type="dcterms:W3CDTF">2019-02-05T05:28:00Z</dcterms:created>
  <dcterms:modified xsi:type="dcterms:W3CDTF">2020-04-24T06:45:00Z</dcterms:modified>
</cp:coreProperties>
</file>